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FRANCESE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2°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d5156"/>
                <w:sz w:val="28"/>
                <w:szCs w:val="28"/>
                <w:highlight w:val="white"/>
                <w:rtl w:val="0"/>
              </w:rPr>
              <w:t xml:space="preserve">LINGUISTICA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CONTENUTI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Comprendere brevi e semplici messaggi orali relativi ad ambiti familiari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pos="150"/>
              </w:tabs>
              <w:ind w:left="-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Comunicare e descrivere oralmente in situazioni che richiedono solo uno scambio di informazioni semplici</w:t>
            </w:r>
          </w:p>
          <w:p w:rsidR="00000000" w:rsidDel="00000000" w:rsidP="00000000" w:rsidRDefault="00000000" w:rsidRPr="00000000" w14:paraId="0000001F">
            <w:pPr>
              <w:tabs>
                <w:tab w:val="left" w:pos="150"/>
              </w:tabs>
              <w:ind w:left="-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150"/>
              </w:tabs>
              <w:ind w:left="-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Leggere brevi testi con tecniche adeguate allo scopo</w:t>
            </w:r>
          </w:p>
          <w:p w:rsidR="00000000" w:rsidDel="00000000" w:rsidP="00000000" w:rsidRDefault="00000000" w:rsidRPr="00000000" w14:paraId="00000022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Comprendere brevi e semplici messaggi scritti relativi ad ambiti familiari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150"/>
              </w:tabs>
              <w:ind w:left="-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Descrivere per iscritto, in modo semplice, aspetti del proprio vissuto e del proprio ambiente</w:t>
            </w:r>
          </w:p>
          <w:p w:rsidR="00000000" w:rsidDel="00000000" w:rsidP="00000000" w:rsidRDefault="00000000" w:rsidRPr="00000000" w14:paraId="00000026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150"/>
              </w:tabs>
              <w:ind w:left="-6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1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Descrivere in termini semplici aspetti del proprio vissuto e del proprio ambiente ed elementi che si riferiscono a bisogni immediati</w:t>
            </w:r>
          </w:p>
          <w:p w:rsidR="00000000" w:rsidDel="00000000" w:rsidP="00000000" w:rsidRDefault="00000000" w:rsidRPr="00000000" w14:paraId="00000029">
            <w:pPr>
              <w:tabs>
                <w:tab w:val="left" w:pos="1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Svolgere compiti seguendo le indicazioni date in lingua straniera dall’insegnante</w:t>
            </w:r>
          </w:p>
          <w:p w:rsidR="00000000" w:rsidDel="00000000" w:rsidP="00000000" w:rsidRDefault="00000000" w:rsidRPr="00000000" w14:paraId="0000002B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Stabilire relazioni tra semplici elementi linguistico-comunicativi e culturali propri della lingua di studio</w:t>
            </w:r>
          </w:p>
          <w:p w:rsidR="00000000" w:rsidDel="00000000" w:rsidP="00000000" w:rsidRDefault="00000000" w:rsidRPr="00000000" w14:paraId="0000002D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Usare la lingua per apprendere semplici argomenti anche di ambiti disciplinari diversi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6"/>
              </w:numPr>
              <w:tabs>
                <w:tab w:val="left" w:pos="23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Comprensione orale: </w:t>
            </w:r>
          </w:p>
          <w:p w:rsidR="00000000" w:rsidDel="00000000" w:rsidP="00000000" w:rsidRDefault="00000000" w:rsidRPr="00000000" w14:paraId="00000031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brevi conversazioni in cui si parla della propria casa e della propria camera</w:t>
            </w:r>
          </w:p>
          <w:p w:rsidR="00000000" w:rsidDel="00000000" w:rsidP="00000000" w:rsidRDefault="00000000" w:rsidRPr="00000000" w14:paraId="00000032">
            <w:pPr>
              <w:tabs>
                <w:tab w:val="left" w:pos="230"/>
              </w:tabs>
              <w:ind w:left="708.66141732283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brevi conversazioni in cui si parla del proprio stato di salute</w:t>
            </w:r>
          </w:p>
          <w:p w:rsidR="00000000" w:rsidDel="00000000" w:rsidP="00000000" w:rsidRDefault="00000000" w:rsidRPr="00000000" w14:paraId="00000033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 brevi conversazioni in cui si parla del tempo atmosferico, del tempo che passa, delle proprie azioni quotidiane e della frequenza</w:t>
            </w:r>
          </w:p>
          <w:p w:rsidR="00000000" w:rsidDel="00000000" w:rsidP="00000000" w:rsidRDefault="00000000" w:rsidRPr="00000000" w14:paraId="00000034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brevi conversazioni in situazioni sociali di compravendita (nei negozi, al ristorante)</w:t>
            </w:r>
          </w:p>
          <w:p w:rsidR="00000000" w:rsidDel="00000000" w:rsidP="00000000" w:rsidRDefault="00000000" w:rsidRPr="00000000" w14:paraId="00000035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semplici conversazioni finalizzate alla richiesta di un itinerario, agli spostamenti in città e alle proposte di uscite</w:t>
            </w:r>
          </w:p>
          <w:p w:rsidR="00000000" w:rsidDel="00000000" w:rsidP="00000000" w:rsidRDefault="00000000" w:rsidRPr="00000000" w14:paraId="00000036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semplici conversazioni in cui si parla di progetti immediati e di vacanza</w:t>
            </w:r>
          </w:p>
          <w:p w:rsidR="00000000" w:rsidDel="00000000" w:rsidP="00000000" w:rsidRDefault="00000000" w:rsidRPr="00000000" w14:paraId="00000037">
            <w:pPr>
              <w:tabs>
                <w:tab w:val="left" w:pos="236"/>
              </w:tabs>
              <w:ind w:left="708.6614173228347" w:firstLine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conversazioni in cui si esprimono sensazioni fisiche, giudizi, opinioni – rispetto a tematiche note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6"/>
              </w:numPr>
              <w:tabs>
                <w:tab w:val="left" w:pos="23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e interazione orale: </w:t>
            </w:r>
          </w:p>
          <w:p w:rsidR="00000000" w:rsidDel="00000000" w:rsidP="00000000" w:rsidRDefault="00000000" w:rsidRPr="00000000" w14:paraId="0000003A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Interagire con un compagno descrivendo la propria casa e le sue stanze </w:t>
            </w:r>
          </w:p>
          <w:p w:rsidR="00000000" w:rsidDel="00000000" w:rsidP="00000000" w:rsidRDefault="00000000" w:rsidRPr="00000000" w14:paraId="0000003B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Interagire con un compagno palando della camera dei sogni</w:t>
            </w:r>
          </w:p>
          <w:p w:rsidR="00000000" w:rsidDel="00000000" w:rsidP="00000000" w:rsidRDefault="00000000" w:rsidRPr="00000000" w14:paraId="0000003C">
            <w:pPr>
              <w:tabs>
                <w:tab w:val="left" w:pos="230"/>
              </w:tabs>
              <w:ind w:left="708.66141732283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Interagire con un compagno parlando di attività da svolgere nel week-end</w:t>
            </w:r>
          </w:p>
          <w:p w:rsidR="00000000" w:rsidDel="00000000" w:rsidP="00000000" w:rsidRDefault="00000000" w:rsidRPr="00000000" w14:paraId="0000003D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Interagire con un compagno parlando del tempo che passa, del tempo atmosferico e delle proprie abitudini quotidiane</w:t>
            </w:r>
          </w:p>
          <w:p w:rsidR="00000000" w:rsidDel="00000000" w:rsidP="00000000" w:rsidRDefault="00000000" w:rsidRPr="00000000" w14:paraId="0000003E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Interagire con negozianti o compratori in situazioni di compravendita: richiedere informazioni relative ai prodotti, chiedere ed indicare il prezzo di un prodotto, ordinare al ristorante</w:t>
            </w:r>
          </w:p>
          <w:p w:rsidR="00000000" w:rsidDel="00000000" w:rsidP="00000000" w:rsidRDefault="00000000" w:rsidRPr="00000000" w14:paraId="0000003F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Interagire con sconosciuti per strada chiedendo e fornendo indicazioni stradali</w:t>
            </w:r>
          </w:p>
          <w:p w:rsidR="00000000" w:rsidDel="00000000" w:rsidP="00000000" w:rsidRDefault="00000000" w:rsidRPr="00000000" w14:paraId="00000040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Interagire con un compagno spiegando o domandando progetti imminenti o relativi alle proprie vacanze</w:t>
            </w:r>
          </w:p>
          <w:p w:rsidR="00000000" w:rsidDel="00000000" w:rsidP="00000000" w:rsidRDefault="00000000" w:rsidRPr="00000000" w14:paraId="00000041">
            <w:pPr>
              <w:tabs>
                <w:tab w:val="left" w:pos="230"/>
              </w:tabs>
              <w:ind w:left="708.66141732283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Interagire con un compagno esprimendo sensazioni fisiche, opinioni (anche rispetto a un piatto, un prodotto acquistato), giudizi</w:t>
            </w:r>
          </w:p>
          <w:p w:rsidR="00000000" w:rsidDel="00000000" w:rsidP="00000000" w:rsidRDefault="00000000" w:rsidRPr="00000000" w14:paraId="00000042">
            <w:pPr>
              <w:tabs>
                <w:tab w:val="left" w:pos="230"/>
              </w:tabs>
              <w:ind w:left="708.66141732283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6"/>
              </w:numPr>
              <w:tabs>
                <w:tab w:val="left" w:pos="23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Comprensione scritta: </w:t>
            </w:r>
          </w:p>
          <w:p w:rsidR="00000000" w:rsidDel="00000000" w:rsidP="00000000" w:rsidRDefault="00000000" w:rsidRPr="00000000" w14:paraId="00000044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testi semplici in cui viene descritta una casa e le sue stanze</w:t>
            </w:r>
          </w:p>
          <w:p w:rsidR="00000000" w:rsidDel="00000000" w:rsidP="00000000" w:rsidRDefault="00000000" w:rsidRPr="00000000" w14:paraId="00000045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testi semplici in cui si parla dello stato di salute</w:t>
            </w:r>
          </w:p>
          <w:p w:rsidR="00000000" w:rsidDel="00000000" w:rsidP="00000000" w:rsidRDefault="00000000" w:rsidRPr="00000000" w14:paraId="00000046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 semplici testi in cui si parla del tempo atmosferico, del tempo che passa, delle proprie azioni quotidiane e della frequenza.</w:t>
            </w:r>
          </w:p>
          <w:p w:rsidR="00000000" w:rsidDel="00000000" w:rsidP="00000000" w:rsidRDefault="00000000" w:rsidRPr="00000000" w14:paraId="00000047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testi semplici relativi a situazioni sociali di compravendita (nei negozi, al ristorante)</w:t>
            </w:r>
          </w:p>
          <w:p w:rsidR="00000000" w:rsidDel="00000000" w:rsidP="00000000" w:rsidRDefault="00000000" w:rsidRPr="00000000" w14:paraId="00000048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semplici testi relativi alla richiesta di un itinerario, agli spostamenti in città e alle proposte di uscite</w:t>
            </w:r>
          </w:p>
          <w:p w:rsidR="00000000" w:rsidDel="00000000" w:rsidP="00000000" w:rsidRDefault="00000000" w:rsidRPr="00000000" w14:paraId="00000049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semplici testi in cui si parla di progetti immediati e di vacanza</w:t>
            </w:r>
          </w:p>
          <w:p w:rsidR="00000000" w:rsidDel="00000000" w:rsidP="00000000" w:rsidRDefault="00000000" w:rsidRPr="00000000" w14:paraId="0000004A">
            <w:pPr>
              <w:tabs>
                <w:tab w:val="left" w:pos="230"/>
              </w:tabs>
              <w:ind w:left="708.66141732283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testi in cui si esprimono sensazioni fisiche, giudizi, opinioni – rispetto a tematiche note</w:t>
            </w:r>
          </w:p>
          <w:p w:rsidR="00000000" w:rsidDel="00000000" w:rsidP="00000000" w:rsidRDefault="00000000" w:rsidRPr="00000000" w14:paraId="0000004B">
            <w:pPr>
              <w:tabs>
                <w:tab w:val="left" w:pos="230"/>
              </w:tabs>
              <w:ind w:left="720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tabs>
                <w:tab w:val="left" w:pos="230"/>
              </w:tabs>
              <w:ind w:left="708.6614173228347" w:hanging="425.1968503937008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scritta:</w:t>
            </w:r>
          </w:p>
          <w:p w:rsidR="00000000" w:rsidDel="00000000" w:rsidP="00000000" w:rsidRDefault="00000000" w:rsidRPr="00000000" w14:paraId="0000004D">
            <w:pPr>
              <w:tabs>
                <w:tab w:val="left" w:pos="230"/>
              </w:tabs>
              <w:ind w:left="708.66141732283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la propria camera da letto</w:t>
            </w:r>
          </w:p>
          <w:p w:rsidR="00000000" w:rsidDel="00000000" w:rsidP="00000000" w:rsidRDefault="00000000" w:rsidRPr="00000000" w14:paraId="0000004E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la propria routine quotidiana, indicando anche la frequenza delle azioni svolte</w:t>
            </w:r>
          </w:p>
          <w:p w:rsidR="00000000" w:rsidDel="00000000" w:rsidP="00000000" w:rsidRDefault="00000000" w:rsidRPr="00000000" w14:paraId="0000004F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un capo di abbigliamento o un accessorio indicando anche la fantasia e il materiale con cui è fatto</w:t>
            </w:r>
          </w:p>
          <w:p w:rsidR="00000000" w:rsidDel="00000000" w:rsidP="00000000" w:rsidRDefault="00000000" w:rsidRPr="00000000" w14:paraId="00000050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un piatto e una ricetta</w:t>
            </w:r>
          </w:p>
          <w:p w:rsidR="00000000" w:rsidDel="00000000" w:rsidP="00000000" w:rsidRDefault="00000000" w:rsidRPr="00000000" w14:paraId="00000051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un percorso e un itinerario al fine di essere comprensibile per color che richiedono un’informazione</w:t>
            </w:r>
          </w:p>
          <w:p w:rsidR="00000000" w:rsidDel="00000000" w:rsidP="00000000" w:rsidRDefault="00000000" w:rsidRPr="00000000" w14:paraId="00000052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Raccontare dei propri progetti imminenti o futuri (vacanza)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tabs>
                <w:tab w:val="left" w:pos="236"/>
              </w:tabs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Riflessione sulla lingua</w:t>
            </w:r>
          </w:p>
          <w:p w:rsidR="00000000" w:rsidDel="00000000" w:rsidP="00000000" w:rsidRDefault="00000000" w:rsidRPr="00000000" w14:paraId="00000055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Strutture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pronoms personnels toniques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Pourquoi / Parce que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présent indicatif du verbe faire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y a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adjectifs démonstratifs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pronom on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présent de l'indicatif devoir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faut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L’impératif (forme affirmative et négative)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présent de l'indicatif vouloir / pouvoir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L’interrogation partielle (adverbes interrogatifs)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pronoms personnels COD et COI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« gallicismes » 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comparatifs et les superlatifs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conditionnel de politesse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Oui / Si / Non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adjectifs irréguliers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beau, nouveau, vieux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pronom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et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nombres ordinaux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articles partitifs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adverbes de quantité</w:t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négation avec 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plus / rien / personne / jamais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passé composé =&gt; le participe passé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futur simple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expressions de temps au passé et au futur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adjectifs indéfinis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verbes : prendre, mettre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verbes pronominaux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verbes en –ir : finir et sortir</w:t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verbes savoir, connaitre, boire, vivre, partir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Funzioni comunicative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Décrire la maison =&gt; décrire la chambre</w:t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Situer dans l’espace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Parler de la santé</w:t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Demander et dire l’heure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Parler de ses actions quotidiennes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Exprimer la fréquence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Exprimer des sensations physiques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Parler des vêtements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Faire des achats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Solliciter et exprimer un jugement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Demander et indiquer un itinéraire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déplacer dans la ville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Frire des propositions accepter et refuser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Parler de ses projets immédiats</w:t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Faire des courses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Expliquer une recette de cuisine</w:t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Commander au restaurant</w:t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Exprimer son opinion sur un plat</w:t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Parler du temps qu’il fait</w:t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Parler de ses projets de vacances</w:t>
            </w:r>
          </w:p>
          <w:p w:rsidR="00000000" w:rsidDel="00000000" w:rsidP="00000000" w:rsidRDefault="00000000" w:rsidRPr="00000000" w14:paraId="000000BE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Lessico</w:t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maisons – pièces, meubles et objets</w:t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parties du corps</w:t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moments de la journée, l’heure</w:t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actions quotidiennes</w:t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vêtements, les chaussures, les accessoires (les matières et les motifs)</w:t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magasins =&gt; les commerces et les commerçants</w:t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lieux de la ville</w:t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moyens de transport</w:t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sorties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aliments =&gt; les quantités et les emballages</w:t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repas et les lieux de restauration, le menu, les ustensiles de table</w:t>
            </w:r>
          </w:p>
          <w:p w:rsidR="00000000" w:rsidDel="00000000" w:rsidP="00000000" w:rsidRDefault="00000000" w:rsidRPr="00000000" w14:paraId="000000D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paysages naturels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animaux sauvages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grands nombres (au-delà de 100)</w:t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saisons</w:t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vacances</w:t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Fonetica</w:t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voyelles nasales [ᴐ]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sons [∫] et [s]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muet et le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aspiré</w:t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sons [l] et [j]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voyelles nasales [ã], [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ɛ̃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] et [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œ̃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sons [s] et [z]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sons [aj] et [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ɛj]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 principali processi di trasformazione di risorse o di produzione di beni.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materiale, forma, funzione di oggetti, strumenti e macchine di uso comune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comunicazioni procedurali e istruzioni tecniche per eseguire compiti operativi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Realizzare rappresentazioni grafiche utilizzando elementi del disegno geometrico</w:t>
            </w:r>
          </w:p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le tecnologie digitali con dimestichezza e spirito critico e responsabile per apprendere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4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Obiettivo trasversale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le informazioni apprese o vissute in esperienze di vita personali per usare e applicare conoscenze in contesti nuovi</w:t>
            </w:r>
          </w:p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141.7322834645671" w:firstLine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Organizzare il proprio apprendimento con il metodo e le strategie apprese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tabs>
                <w:tab w:val="left" w:pos="112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tabs>
                <w:tab w:val="left" w:pos="112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Saper tradurre le idee in azione utilizzando la propria creatività e misurandosi con novità e imprevisti</w:t>
            </w:r>
          </w:p>
          <w:p w:rsidR="00000000" w:rsidDel="00000000" w:rsidP="00000000" w:rsidRDefault="00000000" w:rsidRPr="00000000" w14:paraId="0000010C">
            <w:pPr>
              <w:tabs>
                <w:tab w:val="left" w:pos="112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141.7322834645671" w:firstLine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4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Obiettivo trasversale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0">
            <w:pPr>
              <w:tabs>
                <w:tab w:val="left" w:pos="112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tabs>
                <w:tab w:val="left" w:pos="112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Cogliere, anche attraverso confronti, la diversità culturale e linguistica in Europa e in altre parti del mondo e la necessità di preservarla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tabs>
                <w:tab w:val="left" w:pos="206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3"/>
              </w:numPr>
              <w:tabs>
                <w:tab w:val="left" w:pos="206"/>
              </w:tabs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Conoscenza della cultura e della civiltà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Cultura e civiltà</w:t>
            </w:r>
          </w:p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fêtes nationales</w:t>
            </w:r>
          </w:p>
          <w:p w:rsidR="00000000" w:rsidDel="00000000" w:rsidP="00000000" w:rsidRDefault="00000000" w:rsidRPr="00000000" w14:paraId="0000011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tour de la France en Peniche</w:t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L’histoire des prénoms</w:t>
            </w:r>
          </w:p>
          <w:p w:rsidR="00000000" w:rsidDel="00000000" w:rsidP="00000000" w:rsidRDefault="00000000" w:rsidRPr="00000000" w14:paraId="000001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 maisons spéciales</w:t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vacances en avion</w:t>
            </w:r>
          </w:p>
          <w:p w:rsidR="00000000" w:rsidDel="00000000" w:rsidP="00000000" w:rsidRDefault="00000000" w:rsidRPr="00000000" w14:paraId="0000012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 vacances spéciales</w:t>
            </w:r>
          </w:p>
          <w:p w:rsidR="00000000" w:rsidDel="00000000" w:rsidP="00000000" w:rsidRDefault="00000000" w:rsidRPr="00000000" w14:paraId="00000122">
            <w:pPr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A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6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Francese - Anno Scolastico 2021/2022</w:t>
      <w:tab/>
      <w:tab/>
      <w:tab/>
      <w:tab/>
      <w:tab/>
      <w:t xml:space="preserve">                 Classe 2°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