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GEOGRAFIA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STORICO-GEOGRAFICO-SOCIALE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3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Sapersi orientare nello spazio rappresentato e non utilizzando punti di riferimento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Orientarsi nello spazio usando indicatori topologici</w:t>
            </w:r>
          </w:p>
          <w:p w:rsidR="00000000" w:rsidDel="00000000" w:rsidP="00000000" w:rsidRDefault="00000000" w:rsidRPr="00000000" w14:paraId="0000001E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Orientamento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cardinali (Nord, Sud, Est, Ovest).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Osservazione del Sole delle stelle e della natura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moti di rotazione e di rivoluzione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Reticolato geografico: meridiani e paralleli.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Coordinate geografiche: longitudine e latitudine.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la realtà geografica sulla base di rappresentazioni dello spazio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Interpretare le diverse carte geografiche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Linguaggio della geo-graficità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carte geografiche secondo le funzioni: carte fisiche, carte politiche, carte tematiche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 gli elementi fisici e antropici che caratterizzano i vari paesaggi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caratteristiche dei diversi ambienti geografici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Paesaggio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del paesaggio dei continenti del pianeta.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Terra ed acqua: rilievi e pianure, mari e oceani, venti e correnti, fiumi e laghi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Climi e ambienti: gli ambienti tropicali (deserto, savana, foresta tropicale), la fascia temperata (steppa, prateria, brughiera, macchia mediterranea, foresta di latifoglie, taiga), le regioni polari (tundra, ghiacci polari)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che lo spazio geografico è un sistema territoriale che l’uomo modifica in base alle proprie esigenze e alla propria organizzazione sociale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le caratteristiche fisiche, antropiche, climatiche dei diversi ambienti geografici.</w:t>
            </w:r>
          </w:p>
          <w:p w:rsidR="00000000" w:rsidDel="00000000" w:rsidP="00000000" w:rsidRDefault="00000000" w:rsidRPr="00000000" w14:paraId="0000005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che l’uomo usa, modifica e organizza lo spazio in base ai propri bisogni, esigenze e struttura sociale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Regione e sistema territoriale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9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Geografia - Anno Scolastico 2021/2022</w:t>
      <w:tab/>
      <w:tab/>
      <w:tab/>
      <w:tab/>
      <w:tab/>
      <w:t xml:space="preserve">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